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media/image4.png" ContentType="image/png"/>
  <Override PartName="/word/media/image6.jpeg" ContentType="image/jpeg"/>
  <Override PartName="/word/media/image11.png" ContentType="image/png"/>
  <Override PartName="/word/media/image5.jpeg" ContentType="image/jpeg"/>
  <Override PartName="/word/media/image7.png" ContentType="image/png"/>
  <Override PartName="/word/media/image8.jpeg" ContentType="image/jpeg"/>
  <Override PartName="/word/media/image9.jpeg" ContentType="image/jpeg"/>
  <Override PartName="/word/media/image10.jpeg" ContentType="image/jpeg"/>
  <Override PartName="/word/media/image12.png" ContentType="image/png"/>
  <Override PartName="/word/media/image1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/>
          <w:b/>
          <w:b/>
          <w:bCs/>
          <w:color w:val="000000"/>
          <w:highlight w:val="white"/>
        </w:rPr>
      </w:pPr>
      <w:r>
        <w:rPr>
          <w:rStyle w:val="Normaltextrun"/>
          <w:rFonts w:cs="Calibri" w:ascii="Calibri" w:hAnsi="Calibri"/>
          <w:b/>
          <w:bCs/>
          <w:color w:val="000000"/>
          <w:shd w:fill="FFFFFF" w:val="clear"/>
        </w:rPr>
        <w:t>Recall Cases Summary – China (Last Update Date: 31 July 2022)</w:t>
      </w:r>
    </w:p>
    <w:p>
      <w:pPr>
        <w:pStyle w:val="Normal"/>
        <w:jc w:val="center"/>
        <w:rPr>
          <w:rStyle w:val="Normaltextrun"/>
          <w:rFonts w:ascii="Calibri" w:hAnsi="Calibri" w:cs="Calibri"/>
          <w:b/>
          <w:b/>
          <w:bCs/>
          <w:color w:val="000000"/>
          <w:highlight w:val="white"/>
        </w:rPr>
      </w:pPr>
      <w:r>
        <w:rPr>
          <w:rFonts w:cs="Calibri" w:ascii="Calibri" w:hAnsi="Calibri"/>
          <w:b/>
          <w:bCs/>
          <w:color w:val="000000"/>
          <w:highlight w:val="white"/>
        </w:rPr>
      </w:r>
    </w:p>
    <w:tbl>
      <w:tblPr>
        <w:tblW w:w="9773" w:type="dxa"/>
        <w:jc w:val="center"/>
        <w:tblInd w:w="0" w:type="dxa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1410"/>
        <w:gridCol w:w="1133"/>
        <w:gridCol w:w="1559"/>
        <w:gridCol w:w="1559"/>
        <w:gridCol w:w="2001"/>
        <w:gridCol w:w="2110"/>
      </w:tblGrid>
      <w:tr>
        <w:trPr>
          <w:trHeight w:val="58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Date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Province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Product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Categories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20" w:hang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Hazard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20" w:hang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Image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</w:tr>
      <w:tr>
        <w:trPr>
          <w:trHeight w:val="58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1-Jul-2022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Girls' Knitted Swimwear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Entanglement Hazard, 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lang w:eastAsia="en-HK"/>
              </w:rPr>
            </w:pPr>
            <w:r>
              <w:rPr>
                <w:lang w:eastAsia="en-HK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-144780</wp:posOffset>
                  </wp:positionV>
                  <wp:extent cx="539750" cy="478155"/>
                  <wp:effectExtent l="0" t="0" r="0" b="0"/>
                  <wp:wrapNone/>
                  <wp:docPr id="1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47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58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1-Jul-2022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Performance Dresses - Non-Daily Wear Clothes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Fall Hazard, 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lang w:eastAsia="en-HK"/>
              </w:rPr>
            </w:pPr>
            <w:r>
              <w:rPr>
                <w:lang w:eastAsia="en-HK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-297180</wp:posOffset>
                  </wp:positionV>
                  <wp:extent cx="1174750" cy="622300"/>
                  <wp:effectExtent l="0" t="0" r="0" b="0"/>
                  <wp:wrapNone/>
                  <wp:docPr id="2" name="Pictur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7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5-Jul-2022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Inner Mongolia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Picture Book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Stationery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Cut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/</w:t>
            </w:r>
          </w:p>
        </w:tc>
      </w:tr>
      <w:tr>
        <w:trPr>
          <w:trHeight w:val="7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5-Jul-2022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Jiangxi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Table and Chair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Furniture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/</w:t>
            </w:r>
          </w:p>
        </w:tc>
      </w:tr>
      <w:tr>
        <w:trPr>
          <w:trHeight w:val="7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6-Jul-2022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Casual Home Clothes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Fabric / Textile / Garment / Home Textile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/</w:t>
            </w:r>
          </w:p>
        </w:tc>
      </w:tr>
      <w:tr>
        <w:trPr>
          <w:trHeight w:val="7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6-Jul-2022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Oil-Based Pen (Markers)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Stationery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Swallowing Risk, Suffocation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/</w:t>
            </w:r>
          </w:p>
        </w:tc>
      </w:tr>
      <w:tr>
        <w:trPr>
          <w:trHeight w:val="7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6-Jul-2022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Solid Adhesive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Tools and Hardware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Health Risk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/</w:t>
            </w:r>
          </w:p>
        </w:tc>
      </w:tr>
      <w:tr>
        <w:trPr>
          <w:trHeight w:val="7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11-Jul-2022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Inner Mongolia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Workbook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Stationery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Cut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/</w:t>
            </w:r>
          </w:p>
        </w:tc>
      </w:tr>
      <w:tr>
        <w:trPr>
          <w:trHeight w:val="7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11-Jul-2022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Sichuan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Children's Trendy Nine-Point Sweatpants and Children's Boutique Quick-Drying Nine-Point Pants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Fabric / Textile / Garment / Home Textile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Fall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/</w:t>
            </w:r>
          </w:p>
        </w:tc>
      </w:tr>
      <w:tr>
        <w:trPr>
          <w:trHeight w:val="35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13-Jul-2022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Hubei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Ancient Hanfu Skirt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Fabric / Textile / Garment / Home Textile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Entanglement Hazard, Fall Hazard, 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/</w:t>
            </w:r>
          </w:p>
        </w:tc>
      </w:tr>
      <w:tr>
        <w:trPr>
          <w:trHeight w:val="7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13-Jul-2022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Hubei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Dress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Fabric / Textile / Garment / Home Textile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Entanglement Hazard, Fall Hazard, 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/</w:t>
            </w:r>
          </w:p>
        </w:tc>
      </w:tr>
      <w:tr>
        <w:trPr>
          <w:trHeight w:val="26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13-Jul-2022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Electric Heating Tube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Electric Shock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/</w:t>
            </w:r>
          </w:p>
        </w:tc>
      </w:tr>
      <w:tr>
        <w:trPr>
          <w:trHeight w:val="7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14-Jul-2022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Bubble Toy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eastAsiaTheme="minorEastAsia" w:ascii="Calibri" w:hAnsi="Calibri"/>
                <w:color w:val="000000" w:themeColor="text1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-305435</wp:posOffset>
                  </wp:positionV>
                  <wp:extent cx="358140" cy="461645"/>
                  <wp:effectExtent l="0" t="0" r="0" b="0"/>
                  <wp:wrapNone/>
                  <wp:docPr id="3" name="Pictur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15-Jul-2022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Inner Mongolia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Phonetic Book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Stationery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Cut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/</w:t>
            </w:r>
          </w:p>
        </w:tc>
      </w:tr>
      <w:tr>
        <w:trPr>
          <w:trHeight w:val="4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15-Jul-2022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Jilin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Blockboard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Construction Products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/</w:t>
            </w:r>
          </w:p>
        </w:tc>
      </w:tr>
      <w:tr>
        <w:trPr>
          <w:trHeight w:val="4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18-Jul-2022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Sichuan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Jeans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Fabric / Textile / Garment / Home Textile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Skin Irritation Risk, Entanglement Hazard, Fall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/</w:t>
            </w:r>
          </w:p>
        </w:tc>
      </w:tr>
      <w:tr>
        <w:trPr>
          <w:trHeight w:val="4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18-Jul-2022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Sichuan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Four-Piece Sets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Fabric / Textile / Garment / Home Textile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Skin Irritation Risk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/</w:t>
            </w:r>
          </w:p>
        </w:tc>
      </w:tr>
      <w:tr>
        <w:trPr>
          <w:trHeight w:val="29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18-Jul-2022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Inner Mongolia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Schoolwork Book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Stationery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Cut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/</w:t>
            </w:r>
          </w:p>
        </w:tc>
      </w:tr>
      <w:tr>
        <w:trPr>
          <w:trHeight w:val="29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19-Jul-2022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Notebook Charger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Computer / Audio / Video / Other Electronics &amp; Accessories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Electric Shock Hazard, Fire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lang w:eastAsia="en-HK"/>
              </w:rPr>
            </w:pPr>
            <w:r>
              <w:rPr>
                <w:lang w:eastAsia="en-HK"/>
              </w:rPr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-229235</wp:posOffset>
                  </wp:positionV>
                  <wp:extent cx="1183640" cy="469900"/>
                  <wp:effectExtent l="0" t="0" r="0" b="0"/>
                  <wp:wrapNone/>
                  <wp:docPr id="4" name="Pictur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eastAsiaTheme="minorEastAsia" w:ascii="Calibri" w:hAnsi="Calibri"/>
                <w:color w:val="000000" w:themeColor="text1"/>
                <w:sz w:val="22"/>
                <w:szCs w:val="22"/>
              </w:rPr>
            </w:r>
          </w:p>
        </w:tc>
      </w:tr>
      <w:tr>
        <w:trPr>
          <w:trHeight w:val="4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20-Jul-2022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Indoor Heater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Home Electrical Appliances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Electric Shock Hazard, Fire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eastAsiaTheme="minorEastAsia" w:ascii="Calibri" w:hAnsi="Calibri"/>
                <w:color w:val="000000" w:themeColor="text1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-320040</wp:posOffset>
                  </wp:positionV>
                  <wp:extent cx="184150" cy="479425"/>
                  <wp:effectExtent l="0" t="0" r="0" b="0"/>
                  <wp:wrapNone/>
                  <wp:docPr id="5" name="Picture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1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21-Jul-2022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Temperature-Controlled Electric Heating Tube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Electric Shock Hazard, Fire Hazard, Burn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/</w:t>
            </w:r>
          </w:p>
        </w:tc>
      </w:tr>
      <w:tr>
        <w:trPr>
          <w:trHeight w:val="4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21-Jul-2022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Heating Tube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Burn Hazard, Electric Shock Hazard, Fire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/</w:t>
            </w:r>
          </w:p>
        </w:tc>
      </w:tr>
      <w:tr>
        <w:trPr>
          <w:trHeight w:val="4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21-Jul-2022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Power Adapter Product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Burn Hazard, Electric Shock Hazard, Fire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/</w:t>
            </w:r>
          </w:p>
        </w:tc>
      </w:tr>
      <w:tr>
        <w:trPr>
          <w:trHeight w:val="4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21-Jul-2022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Electric Heating Pad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Electric Shock Hazard, Burn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/</w:t>
            </w:r>
          </w:p>
        </w:tc>
      </w:tr>
      <w:tr>
        <w:trPr>
          <w:trHeight w:val="4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21-Jul-2022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Fire Emergency Sign Lamp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Protective Equipment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Electric Shock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/</w:t>
            </w:r>
          </w:p>
        </w:tc>
      </w:tr>
      <w:tr>
        <w:trPr>
          <w:trHeight w:val="4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21-Jul-2022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Portable Immersion Heater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Burn Hazard, Electric Shock Hazard, Fire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/</w:t>
            </w:r>
          </w:p>
        </w:tc>
      </w:tr>
      <w:tr>
        <w:trPr>
          <w:trHeight w:val="41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21-Jul-2022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Heating Pipe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Burn Hazard, Electric Shock Hazard, Fire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/</w:t>
            </w:r>
          </w:p>
        </w:tc>
      </w:tr>
      <w:tr>
        <w:trPr>
          <w:trHeight w:val="57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21-Jul-2022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Portable Incandescent Lamp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Electric Shock Hazard, Fire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/</w:t>
            </w:r>
          </w:p>
        </w:tc>
      </w:tr>
      <w:tr>
        <w:trPr>
          <w:trHeight w:val="61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21-Jul-2022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Electric Bicycle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eastAsiaTheme="minorEastAsia" w:ascii="Calibri" w:hAnsi="Calibri"/>
                <w:color w:val="000000" w:themeColor="text1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12065</wp:posOffset>
                  </wp:positionV>
                  <wp:extent cx="419100" cy="353695"/>
                  <wp:effectExtent l="0" t="0" r="0" b="0"/>
                  <wp:wrapNone/>
                  <wp:docPr id="6" name="Picture 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8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21-Jul-2022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Electric Bicycle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Fire Hazard, 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eastAsiaTheme="minorEastAsia" w:ascii="Calibri" w:hAnsi="Calibri"/>
                <w:color w:val="000000" w:themeColor="text1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-231775</wp:posOffset>
                  </wp:positionV>
                  <wp:extent cx="514350" cy="365125"/>
                  <wp:effectExtent l="0" t="0" r="0" b="0"/>
                  <wp:wrapNone/>
                  <wp:docPr id="7" name="Picture 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8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22-Jul-2022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Guangxi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Hot and Cold Paper Cup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Food Contact Material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Burn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/</w:t>
            </w:r>
          </w:p>
        </w:tc>
      </w:tr>
      <w:tr>
        <w:trPr>
          <w:trHeight w:val="57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26-Jul-2022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Aviation Cup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Food Contact Material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Burn Hazard, 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/</w:t>
            </w:r>
          </w:p>
        </w:tc>
      </w:tr>
      <w:tr>
        <w:trPr>
          <w:trHeight w:val="57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28-Jul-2022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Fujian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Adhesive Children's Travel Shoes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Footwear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4445</wp:posOffset>
                  </wp:positionV>
                  <wp:extent cx="661035" cy="426085"/>
                  <wp:effectExtent l="0" t="0" r="0" b="0"/>
                  <wp:wrapNone/>
                  <wp:docPr id="8" name="Picture 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57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28-Jul-2022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Fujian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Knitted Trousers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Fabric / Textile / Garment / Home Textile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Strangulation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8890</wp:posOffset>
                  </wp:positionV>
                  <wp:extent cx="278130" cy="426085"/>
                  <wp:effectExtent l="0" t="0" r="0" b="0"/>
                  <wp:wrapNone/>
                  <wp:docPr id="9" name="Picture 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57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28-Jul-2022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Fujian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Disposable Mask (Children's Version)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Protective Equipment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11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3810</wp:posOffset>
                  </wp:positionV>
                  <wp:extent cx="778510" cy="464185"/>
                  <wp:effectExtent l="0" t="0" r="0" b="0"/>
                  <wp:wrapNone/>
                  <wp:docPr id="10" name="Picture 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46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57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28-Jul-2022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Fujian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Fashionable and Healthy Children's Shoes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Footwear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12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635</wp:posOffset>
                  </wp:positionV>
                  <wp:extent cx="727710" cy="425450"/>
                  <wp:effectExtent l="0" t="0" r="0" b="0"/>
                  <wp:wrapNone/>
                  <wp:docPr id="11" name="Picture 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57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28-Jul-2022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Fujian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Hand and Mouth Wipe for Infants and Young Children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Bodycare / Cosmetics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14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31115</wp:posOffset>
                  </wp:positionV>
                  <wp:extent cx="829310" cy="563880"/>
                  <wp:effectExtent l="0" t="0" r="0" b="0"/>
                  <wp:wrapNone/>
                  <wp:docPr id="12" name="Picture 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57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29-Jul-2022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Shenzhen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First-Generation Stop Eye Home Radio Frequency Beauty Instrument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Bodycare / Cosmetics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  <w:shd w:fill="FFFFFF" w:val="clear"/>
              </w:rPr>
              <w:t>Burn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13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3810</wp:posOffset>
                  </wp:positionV>
                  <wp:extent cx="546100" cy="764540"/>
                  <wp:effectExtent l="0" t="0" r="0" b="0"/>
                  <wp:wrapNone/>
                  <wp:docPr id="13" name="Picture 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76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>
          <w:rFonts w:ascii="Calibri" w:hAnsi="Calibri" w:eastAsia="新細明體" w:cs="Calibri" w:asciiTheme="minorHAnsi" w:cstheme="minorHAnsi" w:eastAsiaTheme="minorEastAsia" w:hAnsiTheme="minorHAnsi"/>
          <w:sz w:val="22"/>
          <w:szCs w:val="22"/>
        </w:rPr>
      </w:pPr>
      <w:r>
        <w:rPr>
          <w:rFonts w:eastAsia="新細明體" w:cs="Calibri" w:cstheme="minorHAnsi" w:eastAsiaTheme="minorEastAsia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新細明體" w:cs="Calibri" w:asciiTheme="minorHAnsi" w:cstheme="minorHAnsi" w:eastAsiaTheme="minorEastAsia" w:hAnsiTheme="minorHAnsi"/>
          <w:sz w:val="22"/>
          <w:szCs w:val="22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HK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Cs w:val="22"/>
        <w:lang w:val="en-HK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76b8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9f344d"/>
    <w:rPr/>
  </w:style>
  <w:style w:type="character" w:styleId="Eop" w:customStyle="1">
    <w:name w:val="eop"/>
    <w:basedOn w:val="DefaultParagraphFont"/>
    <w:qFormat/>
    <w:rsid w:val="009f344d"/>
    <w:rPr/>
  </w:style>
  <w:style w:type="character" w:styleId="TitleChar" w:customStyle="1">
    <w:name w:val="Title Char"/>
    <w:basedOn w:val="DefaultParagraphFont"/>
    <w:link w:val="Title"/>
    <w:uiPriority w:val="10"/>
    <w:qFormat/>
    <w:rsid w:val="0042304c"/>
    <w:rPr>
      <w:rFonts w:ascii="Calibri Light" w:hAnsi="Calibri Light" w:eastAsia="新細明體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Font381" w:customStyle="1">
    <w:name w:val="font381"/>
    <w:basedOn w:val="DefaultParagraphFont"/>
    <w:qFormat/>
    <w:rsid w:val="00db081a"/>
    <w:rPr>
      <w:rFonts w:ascii="Calibri" w:hAnsi="Calibri" w:cs="Calibri"/>
      <w:b/>
      <w:bCs/>
      <w:i w:val="false"/>
      <w:iCs w:val="false"/>
      <w:strike w:val="false"/>
      <w:dstrike w:val="false"/>
      <w:color w:val="000000"/>
      <w:sz w:val="24"/>
      <w:szCs w:val="24"/>
      <w:u w:val="none"/>
      <w:effect w:val="none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qFormat/>
    <w:rsid w:val="0001363c"/>
    <w:rPr>
      <w:rFonts w:ascii="Courier New" w:hAnsi="Courier New" w:eastAsia="Times New Roman" w:cs="Courier New"/>
      <w:sz w:val="20"/>
      <w:szCs w:val="20"/>
    </w:rPr>
  </w:style>
  <w:style w:type="character" w:styleId="Appleconvertedspace" w:customStyle="1">
    <w:name w:val="apple-converted-space"/>
    <w:basedOn w:val="DefaultParagraphFont"/>
    <w:qFormat/>
    <w:rsid w:val="006143c5"/>
    <w:rPr/>
  </w:style>
  <w:style w:type="character" w:styleId="InternetLink">
    <w:name w:val="Hyperlink"/>
    <w:basedOn w:val="DefaultParagraphFont"/>
    <w:uiPriority w:val="99"/>
    <w:unhideWhenUsed/>
    <w:rsid w:val="00ef0f4d"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02018a"/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02018a"/>
    <w:rPr>
      <w:rFonts w:ascii="Times New Roman" w:hAnsi="Times New Roman" w:eastAsia="Times New Roman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aragraph" w:customStyle="1">
    <w:name w:val="paragraph"/>
    <w:basedOn w:val="Normal"/>
    <w:qFormat/>
    <w:rsid w:val="009f344d"/>
    <w:pPr>
      <w:spacing w:beforeAutospacing="1" w:afterAutospacing="1"/>
    </w:pPr>
    <w:rPr/>
  </w:style>
  <w:style w:type="paragraph" w:styleId="NoSpacing">
    <w:name w:val="No Spacing"/>
    <w:uiPriority w:val="1"/>
    <w:qFormat/>
    <w:rsid w:val="00216bf9"/>
    <w:pPr>
      <w:widowControl/>
      <w:bidi w:val="0"/>
      <w:spacing w:lineRule="auto" w:line="240" w:before="0" w:after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0"/>
      <w:sz w:val="24"/>
      <w:szCs w:val="22"/>
      <w:lang w:val="en-HK" w:eastAsia="zh-TW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42304c"/>
    <w:pPr>
      <w:spacing w:before="0" w:after="0"/>
      <w:contextualSpacing/>
    </w:pPr>
    <w:rPr>
      <w:rFonts w:ascii="Calibri Light" w:hAnsi="Calibri Light" w:eastAsia="新細明體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01363c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02018a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02018a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Revision">
    <w:name w:val="Revision"/>
    <w:uiPriority w:val="99"/>
    <w:semiHidden/>
    <w:qFormat/>
    <w:rsid w:val="00e077a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paragraph" w:styleId="ListParagraph">
    <w:name w:val="List Paragraph"/>
    <w:basedOn w:val="Normal"/>
    <w:uiPriority w:val="34"/>
    <w:qFormat/>
    <w:rsid w:val="00e26e15"/>
    <w:pPr>
      <w:ind w:left="480" w:hanging="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pn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<Relationship Id="rId19" Type="http://schemas.openxmlformats.org/officeDocument/2006/relationships/customXml" Target="../customXml/item2.xml"/><Relationship Id="rId2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2" ma:contentTypeDescription="Create a new document." ma:contentTypeScope="" ma:versionID="149fdc081dc9909809c726054e12d91c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09e067f9bdb4bedab58c0a2c5b562d55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A4B140-8341-4591-B4C8-3F53B1EE6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AE9DB0-41C2-4F12-AB8A-E3B6EB654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85A500-CACD-404E-8F39-E0881C5052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Application>LibreOffice/6.4.2.2$Windows_X86_64 LibreOffice_project/4e471d8c02c9c90f512f7f9ead8875b57fcb1ec3</Application>
  <Pages>3</Pages>
  <Words>560</Words>
  <Characters>3497</Characters>
  <CharactersWithSpaces>3840</CharactersWithSpaces>
  <Paragraphs>222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2022-08-11T19:27:00Z</dcterms:created>
  <dc:creator>Kinki Chan</dc:creator>
  <dc:description/>
  <dc:language>en-CA</dc:language>
  <cp:lastModifiedBy/>
  <dcterms:modified xsi:type="dcterms:W3CDTF">2022-08-25T14:54:37Z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0x0101006048DFFD623A754B96E28683A32E93AC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