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8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9.png" ContentType="image/png"/>
  <Override PartName="/word/media/image10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30 November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77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60"/>
        <w:gridCol w:w="2000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Fat Boys' Quick-Drying Short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Fall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Hand Massager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Clothing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8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Steel Thermal Insulation Fire Door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Ingestion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Kitchen Decontamination Wipe, Small Towel Kitchen Cleaning Wipe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Impregnated Paper Laminated Wood Floor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Glass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School Uniform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Glacier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Fan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Portable Dry Powder Fire Extinguisher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Bamboo Chopsticks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Ink Ingot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Ingestion Hazard, Poisoning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83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Bicycle and One-Piece Handlebar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3175</wp:posOffset>
                  </wp:positionV>
                  <wp:extent cx="901700" cy="483235"/>
                  <wp:effectExtent l="0" t="0" r="0" b="0"/>
                  <wp:wrapNone/>
                  <wp:docPr id="1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Crash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High-Heeled Shoes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Tencel Cotton Four-Piece Set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Jeans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Risk of Allergy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Multi-Function Game Chess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Puncture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Fun Billiard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Fat Rejection Machine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Fat Rejection Machine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Learning Chairs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Entrapment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Healthy Fat Rejection Machine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10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-501650</wp:posOffset>
                  </wp:positionV>
                  <wp:extent cx="1174750" cy="644525"/>
                  <wp:effectExtent l="0" t="0" r="0" b="0"/>
                  <wp:wrapNone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Pearlescent Blue Water Cover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-221615</wp:posOffset>
                  </wp:positionV>
                  <wp:extent cx="679450" cy="528320"/>
                  <wp:effectExtent l="0" t="0" r="0" b="0"/>
                  <wp:wrapNone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9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WAIR-IN Eraser 36-428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-248285</wp:posOffset>
                  </wp:positionV>
                  <wp:extent cx="628650" cy="562610"/>
                  <wp:effectExtent l="0" t="0" r="0" b="0"/>
                  <wp:wrapNone/>
                  <wp:docPr id="4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9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Eraser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-247650</wp:posOffset>
                  </wp:positionV>
                  <wp:extent cx="457200" cy="567055"/>
                  <wp:effectExtent l="0" t="0" r="0" b="0"/>
                  <wp:wrapNone/>
                  <wp:docPr id="5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Magic Broom with Double Scraping Head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1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Stainless Steel Gas Connecting Pipe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4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Kongming Lock Gift Box Set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Bottled LPG Regulator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Stainless Steel Flat Mop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Jenga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22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Bellyband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Strangulation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-315595</wp:posOffset>
                  </wp:positionV>
                  <wp:extent cx="447040" cy="469265"/>
                  <wp:effectExtent l="0" t="0" r="0" b="0"/>
                  <wp:wrapNone/>
                  <wp:docPr id="6" name="Picture 11" descr="/var/folders/15/g5w2clkn33v8vh_4rpksgnl40000gn/T/com.microsoft.Word/Content.MSO/D695CF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1" descr="/var/folders/15/g5w2clkn33v8vh_4rpksgnl40000gn/T/com.microsoft.Word/Content.MSO/D695CF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Bellyband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Strangulation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6350</wp:posOffset>
                  </wp:positionV>
                  <wp:extent cx="661035" cy="633095"/>
                  <wp:effectExtent l="0" t="0" r="0" b="0"/>
                  <wp:wrapNone/>
                  <wp:docPr id="7" name="Picture 12" descr="/var/folders/15/g5w2clkn33v8vh_4rpksgnl40000gn/T/com.microsoft.Word/Content.MSO/8D61F4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/var/folders/15/g5w2clkn33v8vh_4rpksgnl40000gn/T/com.microsoft.Word/Content.MSO/8D61F4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32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Water Purifier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32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Glass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32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Glass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32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Glass Water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5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Mathematics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Damage to Sight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20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Diesel Vehicle Exhaust Treatment Fluid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20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Kindergarten Uniform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English Exercise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Damage to Sight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Suit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Skin Irritation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Medium Density Fiberboard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Windproof Clothing for Boy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Leisure Sports Shoes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Leisure Sports Shoes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Bedside Table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Portable Dry Powder Fire Extinguisher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Backpack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Kitchen Cleaning Wipe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Paper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22-Nov-2022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Blanket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Blanket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Blanket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Blanket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Blanket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Blanket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99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Laundry Detergent, Softener, and Household Cleaning Product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-633095</wp:posOffset>
                  </wp:positionV>
                  <wp:extent cx="1270000" cy="778510"/>
                  <wp:effectExtent l="0" t="0" r="0" b="0"/>
                  <wp:wrapNone/>
                  <wp:docPr id="8" name="Picture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Magnet Baishu Board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38100</wp:posOffset>
                  </wp:positionV>
                  <wp:extent cx="539750" cy="599440"/>
                  <wp:effectExtent l="0" t="0" r="0" b="0"/>
                  <wp:wrapNone/>
                  <wp:docPr id="9" name="Picture 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Kiwi Bird Doll Ornament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-312420</wp:posOffset>
                  </wp:positionV>
                  <wp:extent cx="354965" cy="461645"/>
                  <wp:effectExtent l="0" t="0" r="0" b="0"/>
                  <wp:wrapNone/>
                  <wp:docPr id="10" name="Picture 1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24-Nov-2022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Weaving Alpaca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4445</wp:posOffset>
                  </wp:positionV>
                  <wp:extent cx="374650" cy="454660"/>
                  <wp:effectExtent l="0" t="0" r="0" b="0"/>
                  <wp:wrapNone/>
                  <wp:docPr id="11" name="Picture 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1270</wp:posOffset>
                  </wp:positionV>
                  <wp:extent cx="374650" cy="473710"/>
                  <wp:effectExtent l="0" t="0" r="0" b="0"/>
                  <wp:wrapNone/>
                  <wp:docPr id="12" name="Picture 1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3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Range Hood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Gas Cooker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Poisoning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Boutique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Coated Paper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HOPPVALS Hexagonal Blind and TRIPPEVALS Honeycomb Blackout Roller Blind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Swallowing Risk,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-522605</wp:posOffset>
                  </wp:positionV>
                  <wp:extent cx="1304925" cy="445770"/>
                  <wp:effectExtent l="0" t="0" r="0" b="0"/>
                  <wp:wrapNone/>
                  <wp:docPr id="13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30-Nov-2022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3D Wooden Puzzle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Puncture Hazard, 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-133350</wp:posOffset>
                  </wp:positionV>
                  <wp:extent cx="990600" cy="462915"/>
                  <wp:effectExtent l="0" t="0" r="0" b="0"/>
                  <wp:wrapNone/>
                  <wp:docPr id="14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6b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e26e1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<Relationship Id="rId20" Type="http://schemas.openxmlformats.org/officeDocument/2006/relationships/customXml" Target="../customXml/item2.xml"/><Relationship Id="rId2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8F9D-446A-4FEE-9B36-F81D476D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5</Pages>
  <Words>1127</Words>
  <Characters>6936</Characters>
  <CharactersWithSpaces>7551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2022-12-16T02:26:00Z</dcterms:created>
  <dc:creator>Kinki Chan</dc:creator>
  <dc:description/>
  <dc:language>en-US</dc:language>
  <cp:lastModifiedBy/>
  <dcterms:modified xsi:type="dcterms:W3CDTF">2022-12-22T15:27:42Z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